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b w:val="1"/>
        </w:rPr>
      </w:pPr>
      <w:r w:rsidDel="00000000" w:rsidR="00000000" w:rsidRPr="00000000">
        <w:rPr>
          <w:rtl w:val="0"/>
        </w:rPr>
        <w:t xml:space="preserve"> </w:t>
      </w:r>
      <w:r w:rsidDel="00000000" w:rsidR="00000000" w:rsidRPr="00000000">
        <w:rPr>
          <w:b w:val="1"/>
          <w:rtl w:val="0"/>
        </w:rPr>
        <w:t xml:space="preserve">English 7:</w:t>
      </w:r>
    </w:p>
    <w:p w:rsidR="00000000" w:rsidDel="00000000" w:rsidP="00000000" w:rsidRDefault="00000000" w:rsidRPr="00000000" w14:paraId="00000001">
      <w:pPr>
        <w:spacing w:line="360" w:lineRule="auto"/>
        <w:contextualSpacing w:val="0"/>
        <w:rPr/>
      </w:pPr>
      <w:r w:rsidDel="00000000" w:rsidR="00000000" w:rsidRPr="00000000">
        <w:rPr>
          <w:b w:val="1"/>
          <w:rtl w:val="0"/>
        </w:rPr>
        <w:t xml:space="preserve">        </w:t>
        <w:tab/>
      </w:r>
      <w:r w:rsidDel="00000000" w:rsidR="00000000" w:rsidRPr="00000000">
        <w:rPr>
          <w:rtl w:val="0"/>
        </w:rPr>
        <w:t xml:space="preserve">In 7</w:t>
      </w:r>
      <w:r w:rsidDel="00000000" w:rsidR="00000000" w:rsidRPr="00000000">
        <w:rPr>
          <w:vertAlign w:val="superscript"/>
          <w:rtl w:val="0"/>
        </w:rPr>
        <w:t xml:space="preserve">th</w:t>
      </w:r>
      <w:r w:rsidDel="00000000" w:rsidR="00000000" w:rsidRPr="00000000">
        <w:rPr>
          <w:rtl w:val="0"/>
        </w:rPr>
        <w:t xml:space="preserve"> Grade English, students will practice grammar, writing, and vocabulary skills.  Stories and novels revolve around subjects students are interested in or problems they may deal with at their age.  Writing complete sentences that express their meaning and understanding is the focus.  Spelling, vocabulary, and editing writing are included in this course.</w:t>
      </w:r>
    </w:p>
    <w:p w:rsidR="00000000" w:rsidDel="00000000" w:rsidP="00000000" w:rsidRDefault="00000000" w:rsidRPr="00000000" w14:paraId="0000000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