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A9" w:rsidRDefault="00604E5A">
      <w:r>
        <w:t>Red Cloud Community Schools</w:t>
      </w:r>
    </w:p>
    <w:p w:rsidR="00604E5A" w:rsidRDefault="00604E5A">
      <w:r>
        <w:t>Board Minutes</w:t>
      </w:r>
    </w:p>
    <w:p w:rsidR="00604E5A" w:rsidRDefault="00604E5A"/>
    <w:p w:rsidR="00604E5A" w:rsidRDefault="00604E5A"/>
    <w:p w:rsidR="00604E5A" w:rsidRDefault="00604E5A" w:rsidP="00604E5A">
      <w:pPr>
        <w:jc w:val="left"/>
      </w:pPr>
      <w:r>
        <w:tab/>
        <w:t>The Red Cloud Community Schools Board of Education held their regular monthly board meeting on Monday, January 15, 2018 in the Library at Red Cloud Elementary.  President Bell call</w:t>
      </w:r>
      <w:r w:rsidR="00CF5879">
        <w:t>ed</w:t>
      </w:r>
      <w:r>
        <w:t xml:space="preserve"> the meeting to order at 6:00 p.m. with members Bell, Brown, Harvey, Horne and Lockhart answering roll.  Armstrong arrived at 6:20 p.m.</w:t>
      </w:r>
    </w:p>
    <w:p w:rsidR="00604E5A" w:rsidRDefault="00604E5A" w:rsidP="00604E5A">
      <w:pPr>
        <w:jc w:val="left"/>
      </w:pPr>
    </w:p>
    <w:p w:rsidR="00604E5A" w:rsidRDefault="00604E5A" w:rsidP="00604E5A">
      <w:pPr>
        <w:jc w:val="left"/>
      </w:pPr>
      <w:r>
        <w:tab/>
        <w:t>Jason Heldt, Secondary Principal, reported that First Semester ended at Christmas Break and on the last day prior to break they held some mini sessions with their Tribes.  He also noted that the NHS induction ceremony was held on December 21</w:t>
      </w:r>
      <w:r w:rsidRPr="00604E5A">
        <w:rPr>
          <w:vertAlign w:val="superscript"/>
        </w:rPr>
        <w:t>st</w:t>
      </w:r>
      <w:r w:rsidR="00892EF3">
        <w:t>.  The J</w:t>
      </w:r>
      <w:r>
        <w:t>r</w:t>
      </w:r>
      <w:r w:rsidR="00892EF3">
        <w:t>.</w:t>
      </w:r>
      <w:r>
        <w:t xml:space="preserve"> High Boys Basketball team </w:t>
      </w:r>
      <w:r w:rsidR="0062093F">
        <w:t>has</w:t>
      </w:r>
      <w:r>
        <w:t xml:space="preserve"> been </w:t>
      </w:r>
      <w:r w:rsidR="0062093F">
        <w:t>competing, and has</w:t>
      </w:r>
      <w:r>
        <w:t xml:space="preserve"> completed three of their games</w:t>
      </w:r>
      <w:r w:rsidR="00892EF3">
        <w:t xml:space="preserve"> with a loss</w:t>
      </w:r>
      <w:r>
        <w:t xml:space="preserve"> at the buzzer to Shelton this evening.  </w:t>
      </w:r>
      <w:r w:rsidR="0062093F">
        <w:t>He noted that school organizations have been hosting some soup suppers at the home basketball games for the fans to enjoy.  County Government Day was held last week with the Red Cloud Seniors winning at jeopardy.  Wrestlers will be hosting the Warcat Invite on January 27</w:t>
      </w:r>
      <w:r w:rsidR="0062093F" w:rsidRPr="0062093F">
        <w:rPr>
          <w:vertAlign w:val="superscript"/>
        </w:rPr>
        <w:t>th</w:t>
      </w:r>
      <w:r w:rsidR="0062093F">
        <w:t>.  The new laptops are being handed out to students with there being only a couple classes left at the high school to receive theirs.  Upcoming activities include the FFA Winter Ceremony on Tuesday, January 16</w:t>
      </w:r>
      <w:r w:rsidR="0062093F" w:rsidRPr="0062093F">
        <w:rPr>
          <w:vertAlign w:val="superscript"/>
        </w:rPr>
        <w:t>th</w:t>
      </w:r>
      <w:r w:rsidR="0062093F">
        <w:t xml:space="preserve">; </w:t>
      </w:r>
      <w:r w:rsidR="00A46CD9">
        <w:t>the Senior</w:t>
      </w:r>
      <w:r w:rsidR="00C07552">
        <w:t xml:space="preserve"> Class</w:t>
      </w:r>
      <w:r w:rsidR="00A46CD9">
        <w:t xml:space="preserve"> will be hosting the Blood Drive on January 23</w:t>
      </w:r>
      <w:r w:rsidR="00A46CD9" w:rsidRPr="00A46CD9">
        <w:rPr>
          <w:vertAlign w:val="superscript"/>
        </w:rPr>
        <w:t>rd</w:t>
      </w:r>
      <w:r w:rsidR="00A46CD9">
        <w:t xml:space="preserve"> and the </w:t>
      </w:r>
      <w:r w:rsidR="0062093F">
        <w:t>TVC Basketball Tournament</w:t>
      </w:r>
      <w:r w:rsidR="00A46CD9">
        <w:t xml:space="preserve"> will begin with First Round games on January 27</w:t>
      </w:r>
      <w:r w:rsidR="00A46CD9" w:rsidRPr="00A46CD9">
        <w:rPr>
          <w:vertAlign w:val="superscript"/>
        </w:rPr>
        <w:t>th</w:t>
      </w:r>
      <w:r w:rsidR="00A46CD9">
        <w:t>.</w:t>
      </w:r>
    </w:p>
    <w:p w:rsidR="00A46CD9" w:rsidRDefault="00A46CD9" w:rsidP="00604E5A">
      <w:pPr>
        <w:jc w:val="left"/>
      </w:pPr>
    </w:p>
    <w:p w:rsidR="00A46CD9" w:rsidRDefault="00A46CD9" w:rsidP="00604E5A">
      <w:pPr>
        <w:jc w:val="left"/>
      </w:pPr>
      <w:r>
        <w:tab/>
        <w:t xml:space="preserve">Amy Dallman, Elementary Principal, reported that the new computers have been distributed to students in Grades 4-6. </w:t>
      </w:r>
      <w:r w:rsidR="00C32DC8">
        <w:t xml:space="preserve"> Kudos to Mariah McDole who was t</w:t>
      </w:r>
      <w:r>
        <w:t>h</w:t>
      </w:r>
      <w:r w:rsidR="00C32DC8">
        <w:t>e Geography Bee winner this year</w:t>
      </w:r>
      <w:r>
        <w:t>.   The following para’</w:t>
      </w:r>
      <w:r w:rsidR="00C32DC8">
        <w:t>s have been hired at the elementary to fil</w:t>
      </w:r>
      <w:r w:rsidR="00E0573E">
        <w:t>l</w:t>
      </w:r>
      <w:r w:rsidR="00C32DC8">
        <w:t xml:space="preserve"> vacancies:  Shelby Strobl and Meghan Rasser as Special Education Para’s and Katherine Colson as a Communication Assistant for Speech Therapy.  She also noted that 20% of the elementary students doubled or tripled their Accelerated Reader goal for 2</w:t>
      </w:r>
      <w:r w:rsidR="00C32DC8" w:rsidRPr="00C32DC8">
        <w:rPr>
          <w:vertAlign w:val="superscript"/>
        </w:rPr>
        <w:t>nd</w:t>
      </w:r>
      <w:r w:rsidR="00C32DC8">
        <w:t xml:space="preserve"> quarter.  Upcoming activities include the Spelling Bee at Silver Lake on January 23</w:t>
      </w:r>
      <w:r w:rsidR="00C32DC8" w:rsidRPr="00C32DC8">
        <w:rPr>
          <w:vertAlign w:val="superscript"/>
        </w:rPr>
        <w:t>rd</w:t>
      </w:r>
      <w:r w:rsidR="00C32DC8">
        <w:t xml:space="preserve"> and the Small School Consortium </w:t>
      </w:r>
      <w:r w:rsidR="00E0573E">
        <w:t xml:space="preserve">involving teachers from Blue Hill, Kenesaw and Red Cloud.  The consortium will </w:t>
      </w:r>
      <w:r w:rsidR="00C32DC8">
        <w:t>be held in Red Cloud on January 29</w:t>
      </w:r>
      <w:r w:rsidR="00C32DC8" w:rsidRPr="00C32DC8">
        <w:rPr>
          <w:vertAlign w:val="superscript"/>
        </w:rPr>
        <w:t>th</w:t>
      </w:r>
      <w:r w:rsidR="00E0573E">
        <w:t xml:space="preserve"> and students will have the day off.</w:t>
      </w:r>
    </w:p>
    <w:p w:rsidR="00E0573E" w:rsidRDefault="00E0573E" w:rsidP="00604E5A">
      <w:pPr>
        <w:jc w:val="left"/>
      </w:pPr>
    </w:p>
    <w:p w:rsidR="00E0573E" w:rsidRDefault="00E0573E" w:rsidP="00604E5A">
      <w:pPr>
        <w:jc w:val="left"/>
      </w:pPr>
      <w:r>
        <w:tab/>
        <w:t>Superintendent Hof reported on the new laptops and asked board members if they would be interested in using laptops for Board Meetings.  Agendas will be placed into Google Docs rather than hard copies being distributed</w:t>
      </w:r>
      <w:r w:rsidR="00280BEF">
        <w:t xml:space="preserve"> to Board Members.</w:t>
      </w:r>
      <w:r>
        <w:t xml:space="preserve">  He visited with the Board regarding the possible need to offer some type of health insurance to classified staff.  Mr. Hof reported that State Aid will be up for the 2018-19 school </w:t>
      </w:r>
      <w:proofErr w:type="gramStart"/>
      <w:r>
        <w:t>year</w:t>
      </w:r>
      <w:proofErr w:type="gramEnd"/>
      <w:r>
        <w:t xml:space="preserve">; however the </w:t>
      </w:r>
      <w:r w:rsidR="00C07552">
        <w:t>s</w:t>
      </w:r>
      <w:r>
        <w:t xml:space="preserve">pending </w:t>
      </w:r>
      <w:r w:rsidR="00C07552">
        <w:t>a</w:t>
      </w:r>
      <w:r>
        <w:t>uthority will be down.  He also asked the Board to keep in mind tha</w:t>
      </w:r>
      <w:r w:rsidR="00AA292A">
        <w:t>t the gym floor is in Year 7 and that it will need to be sanded down and refinished within the next 2-3 years.</w:t>
      </w:r>
    </w:p>
    <w:p w:rsidR="00AA292A" w:rsidRDefault="00AA292A" w:rsidP="00604E5A">
      <w:pPr>
        <w:jc w:val="left"/>
      </w:pPr>
    </w:p>
    <w:p w:rsidR="00AA292A" w:rsidRDefault="00AA292A" w:rsidP="00604E5A">
      <w:pPr>
        <w:jc w:val="left"/>
      </w:pPr>
      <w:r>
        <w:tab/>
        <w:t>Harvey moved to approve the agenda.  Brown seconded the motion.  All voted in favor.  Motion carried 5-0 by roll call vote.</w:t>
      </w:r>
    </w:p>
    <w:p w:rsidR="00AA292A" w:rsidRDefault="00AA292A" w:rsidP="00604E5A">
      <w:pPr>
        <w:jc w:val="left"/>
      </w:pPr>
    </w:p>
    <w:p w:rsidR="00AA292A" w:rsidRDefault="00AA292A" w:rsidP="00604E5A">
      <w:pPr>
        <w:jc w:val="left"/>
      </w:pPr>
      <w:r>
        <w:tab/>
        <w:t>Horne moved to approve the minutes as corrected from the December 18, 2017 Board meeting.  Brown seconded the motion.  All voted in favor.  Motion carried 5-0 by roll call vote.</w:t>
      </w:r>
    </w:p>
    <w:p w:rsidR="00AA292A" w:rsidRDefault="00AA292A" w:rsidP="00604E5A">
      <w:pPr>
        <w:jc w:val="left"/>
      </w:pPr>
    </w:p>
    <w:p w:rsidR="00AA292A" w:rsidRDefault="00AA292A" w:rsidP="00604E5A">
      <w:pPr>
        <w:jc w:val="left"/>
      </w:pPr>
      <w:r>
        <w:tab/>
        <w:t>Horne moved to approve payment of the District 2 claims.  Bell seconded the motion.  All voted in favor.  Motion carried 5-0 by roll call vote.</w:t>
      </w:r>
    </w:p>
    <w:p w:rsidR="00AA292A" w:rsidRDefault="00AA292A" w:rsidP="00604E5A">
      <w:pPr>
        <w:jc w:val="left"/>
      </w:pPr>
    </w:p>
    <w:p w:rsidR="00AA292A" w:rsidRDefault="00AA292A" w:rsidP="00604E5A">
      <w:pPr>
        <w:jc w:val="left"/>
      </w:pPr>
      <w:r>
        <w:tab/>
        <w:t>Harvey moved to accept the financial reports as presented.  Brown seconded the motion.  All voted in favor.  Motion carried 5-0 by roll call vote.</w:t>
      </w:r>
    </w:p>
    <w:p w:rsidR="00CD551D" w:rsidRDefault="00CD551D" w:rsidP="00604E5A">
      <w:pPr>
        <w:jc w:val="left"/>
      </w:pPr>
    </w:p>
    <w:p w:rsidR="00AA292A" w:rsidRDefault="00C07552" w:rsidP="00CD551D">
      <w:pPr>
        <w:ind w:firstLine="720"/>
        <w:jc w:val="left"/>
      </w:pPr>
      <w:bookmarkStart w:id="0" w:name="_GoBack"/>
      <w:bookmarkEnd w:id="0"/>
      <w:r>
        <w:t>Horne moved to leave all office</w:t>
      </w:r>
      <w:r w:rsidR="000120D2">
        <w:t>s as is for 2018 (President—Steve Bell, Secretary—Jan Harvey, Treasurer—Val Horne) except for Vice President and nominated Eric Brown for this position.  Committee Appointments would remain the same for 2018.  Lockhart seconded the motion.  All voted in favor</w:t>
      </w:r>
      <w:r w:rsidR="00D16257">
        <w:t>.  Motion carried 5-0</w:t>
      </w:r>
      <w:r w:rsidR="000120D2">
        <w:t xml:space="preserve"> by roll call vote.</w:t>
      </w:r>
    </w:p>
    <w:p w:rsidR="000120D2" w:rsidRDefault="000120D2" w:rsidP="00604E5A">
      <w:pPr>
        <w:jc w:val="left"/>
      </w:pPr>
    </w:p>
    <w:p w:rsidR="000120D2" w:rsidRDefault="000120D2" w:rsidP="00604E5A">
      <w:pPr>
        <w:jc w:val="left"/>
      </w:pPr>
      <w:r>
        <w:lastRenderedPageBreak/>
        <w:tab/>
        <w:t>Horne moved to approve expenses for board membe</w:t>
      </w:r>
      <w:r w:rsidR="00D22996">
        <w:t>r attendance at 2018 Conferences</w:t>
      </w:r>
      <w:r w:rsidR="00D16257">
        <w:t>.  Lockhart seconded the motion.  All voted in favor.  Motion carried 5-0 by roll call vote.</w:t>
      </w:r>
    </w:p>
    <w:p w:rsidR="00D22996" w:rsidRDefault="00D22996" w:rsidP="00604E5A">
      <w:pPr>
        <w:jc w:val="left"/>
      </w:pPr>
    </w:p>
    <w:p w:rsidR="00D22996" w:rsidRDefault="00D22996" w:rsidP="00604E5A">
      <w:pPr>
        <w:jc w:val="left"/>
      </w:pPr>
      <w:r>
        <w:tab/>
        <w:t>Bell moved to approve the 2</w:t>
      </w:r>
      <w:r w:rsidRPr="00D22996">
        <w:rPr>
          <w:vertAlign w:val="superscript"/>
        </w:rPr>
        <w:t>nd</w:t>
      </w:r>
      <w:r>
        <w:t xml:space="preserve"> reading of Board Policy, Section 600—Instruction as corrected and adopt policy.  Lockhart seconded the motion.  All voted in favor.  Motion carried 6-0 by roll call vote.</w:t>
      </w:r>
    </w:p>
    <w:p w:rsidR="00D22996" w:rsidRDefault="00D22996" w:rsidP="00604E5A">
      <w:pPr>
        <w:jc w:val="left"/>
      </w:pPr>
    </w:p>
    <w:p w:rsidR="00D22996" w:rsidRDefault="00D22996" w:rsidP="00604E5A">
      <w:pPr>
        <w:jc w:val="left"/>
      </w:pPr>
      <w:r>
        <w:tab/>
        <w:t>Harvey moved to approve the 1</w:t>
      </w:r>
      <w:r w:rsidRPr="00D22996">
        <w:rPr>
          <w:vertAlign w:val="superscript"/>
        </w:rPr>
        <w:t>st</w:t>
      </w:r>
      <w:r>
        <w:t xml:space="preserve"> Reading of Board Policy, Section 700—Business Operation and Section 800—Support Services.  Lockhart seconded the motion.  All voted in motion.  Motion carried 6-0 by roll call vote.</w:t>
      </w:r>
    </w:p>
    <w:p w:rsidR="00D22996" w:rsidRDefault="00D22996" w:rsidP="00604E5A">
      <w:pPr>
        <w:jc w:val="left"/>
      </w:pPr>
    </w:p>
    <w:p w:rsidR="00D22996" w:rsidRDefault="00D22996" w:rsidP="00604E5A">
      <w:pPr>
        <w:jc w:val="left"/>
      </w:pPr>
      <w:r>
        <w:tab/>
        <w:t xml:space="preserve">Harvey moved to acquire three Certificates of Deposit </w:t>
      </w:r>
      <w:r w:rsidR="005400BC">
        <w:t>for $100,000 each from South Central State Bank.  Armstrong seconded the motion.  All voted in favor.  Motion carried 6-0 by roll call vote.</w:t>
      </w:r>
    </w:p>
    <w:p w:rsidR="005400BC" w:rsidRDefault="005400BC" w:rsidP="00604E5A">
      <w:pPr>
        <w:jc w:val="left"/>
      </w:pPr>
    </w:p>
    <w:p w:rsidR="005400BC" w:rsidRDefault="005400BC" w:rsidP="00604E5A">
      <w:pPr>
        <w:jc w:val="left"/>
      </w:pPr>
      <w:r>
        <w:tab/>
        <w:t>Horne moved to approve the calendar for the 2018-19 school year as presented.  Brown seconded the motion.  All voted in favor.  Motion carried 6-0 by roll call vote.</w:t>
      </w:r>
    </w:p>
    <w:p w:rsidR="005400BC" w:rsidRDefault="005400BC" w:rsidP="00604E5A">
      <w:pPr>
        <w:jc w:val="left"/>
      </w:pPr>
    </w:p>
    <w:p w:rsidR="005400BC" w:rsidRDefault="005400BC" w:rsidP="00604E5A">
      <w:pPr>
        <w:jc w:val="left"/>
      </w:pPr>
      <w:r>
        <w:tab/>
        <w:t xml:space="preserve">Armstrong moved to approve the purchase of two lots from Roger Bohrer; one lot across the </w:t>
      </w:r>
      <w:r w:rsidR="00C07552">
        <w:t>h</w:t>
      </w:r>
      <w:r w:rsidR="00280BEF">
        <w:t>ighway</w:t>
      </w:r>
      <w:r>
        <w:t xml:space="preserve"> to the east of the high school and one directly across the </w:t>
      </w:r>
      <w:r w:rsidR="00C07552">
        <w:t>h</w:t>
      </w:r>
      <w:r w:rsidR="00280BEF">
        <w:t>ighway</w:t>
      </w:r>
      <w:r>
        <w:t xml:space="preserve"> west of South Central State Bank.  Bell seconded the motion.  All voted in favor.  For—Armstrong, Bell, Brown, Harvey, Lockhart; Against—Horne.  Motion carried 5-1 by roll call vote.</w:t>
      </w:r>
    </w:p>
    <w:p w:rsidR="005400BC" w:rsidRDefault="005400BC" w:rsidP="00604E5A">
      <w:pPr>
        <w:jc w:val="left"/>
      </w:pPr>
    </w:p>
    <w:p w:rsidR="005400BC" w:rsidRDefault="005400BC" w:rsidP="00604E5A">
      <w:pPr>
        <w:jc w:val="left"/>
      </w:pPr>
      <w:r>
        <w:tab/>
        <w:t>Brown moved to approve the transfer of $5,000 into the Activity Fund for the purpose o</w:t>
      </w:r>
      <w:r w:rsidR="00280BEF">
        <w:t>f starting a Greenhouse Account, which was required to receive matching funds from the Nebraska FFA Foundation.</w:t>
      </w:r>
      <w:r>
        <w:t xml:space="preserve">  Armstrong seconded the motion.  All voted in favor.  Motion carried 6-0 by roll call vote.</w:t>
      </w:r>
    </w:p>
    <w:p w:rsidR="005400BC" w:rsidRDefault="005400BC" w:rsidP="00604E5A">
      <w:pPr>
        <w:jc w:val="left"/>
      </w:pPr>
    </w:p>
    <w:p w:rsidR="005400BC" w:rsidRDefault="005400BC" w:rsidP="00604E5A">
      <w:pPr>
        <w:jc w:val="left"/>
      </w:pPr>
      <w:r>
        <w:tab/>
        <w:t>Brown moved to authorize Superintendent Hof to liquidate outdated technology and allow the seniors to acquire their laptops at the end of the year when they graduate.  Horne seconded the motion.  All voted in favor.  Motion carried 6-0 by roll call vote.</w:t>
      </w:r>
    </w:p>
    <w:p w:rsidR="005400BC" w:rsidRDefault="005400BC" w:rsidP="00604E5A">
      <w:pPr>
        <w:jc w:val="left"/>
      </w:pPr>
    </w:p>
    <w:p w:rsidR="005400BC" w:rsidRDefault="005400BC" w:rsidP="00604E5A">
      <w:pPr>
        <w:jc w:val="left"/>
      </w:pPr>
      <w:r>
        <w:tab/>
        <w:t>Harvey moved to approve renewal of the Elementary and Secondary Principal’s contracts</w:t>
      </w:r>
      <w:r w:rsidR="00D856E1">
        <w:t xml:space="preserve"> for the 2018-2019 school year.  Armstrong seconded the motion.  All voted in favor.  Motion carried 6-0 by roll call vote.</w:t>
      </w:r>
    </w:p>
    <w:p w:rsidR="00D856E1" w:rsidRDefault="00D856E1" w:rsidP="00604E5A">
      <w:pPr>
        <w:jc w:val="left"/>
      </w:pPr>
    </w:p>
    <w:p w:rsidR="00D856E1" w:rsidRDefault="00D856E1" w:rsidP="00604E5A">
      <w:pPr>
        <w:jc w:val="left"/>
      </w:pPr>
      <w:r>
        <w:tab/>
        <w:t>Brown moved to accept a bid from Combined Building Specialties for bleacher seating and mounting of the seats in the high school gym.  Armstrong seconded the motion.  All voted in favor.  Motion carried 6-0 by roll call vote.  The Facilities Committee will meet with the company representative to work out details for completion of the project.</w:t>
      </w:r>
    </w:p>
    <w:p w:rsidR="00D856E1" w:rsidRDefault="00D856E1" w:rsidP="00604E5A">
      <w:pPr>
        <w:jc w:val="left"/>
      </w:pPr>
    </w:p>
    <w:p w:rsidR="00D856E1" w:rsidRDefault="00D856E1" w:rsidP="00604E5A">
      <w:pPr>
        <w:jc w:val="left"/>
      </w:pPr>
      <w:r>
        <w:tab/>
      </w:r>
      <w:r w:rsidR="006179CC">
        <w:t xml:space="preserve">Hannah Fisher, </w:t>
      </w:r>
      <w:r>
        <w:t>Student Senate representative</w:t>
      </w:r>
      <w:r w:rsidR="006179CC">
        <w:t>,</w:t>
      </w:r>
      <w:r>
        <w:t xml:space="preserve"> reported </w:t>
      </w:r>
      <w:r w:rsidR="00F5289A">
        <w:t xml:space="preserve">to the Board that the kids have been excited about changes in the lunch program this year and noted that the cooks have been </w:t>
      </w:r>
      <w:r w:rsidR="006179CC">
        <w:t>very accommodating</w:t>
      </w:r>
      <w:r w:rsidR="00F5289A">
        <w:t xml:space="preserve"> to students &amp; staff.</w:t>
      </w:r>
    </w:p>
    <w:p w:rsidR="00F5289A" w:rsidRDefault="00F5289A" w:rsidP="00604E5A">
      <w:pPr>
        <w:jc w:val="left"/>
      </w:pPr>
    </w:p>
    <w:p w:rsidR="00F5289A" w:rsidRDefault="00F5289A" w:rsidP="00604E5A">
      <w:pPr>
        <w:jc w:val="left"/>
      </w:pPr>
      <w:r>
        <w:tab/>
        <w:t>The next</w:t>
      </w:r>
      <w:r w:rsidR="006179CC">
        <w:t xml:space="preserve"> regular meeting </w:t>
      </w:r>
      <w:r>
        <w:t>has been scheduled for Sunday, February 18, 2018</w:t>
      </w:r>
      <w:r w:rsidR="000C4C11">
        <w:t>,</w:t>
      </w:r>
      <w:r>
        <w:t xml:space="preserve"> </w:t>
      </w:r>
      <w:r w:rsidR="006179CC">
        <w:t>due to conflicts with activities</w:t>
      </w:r>
      <w:r w:rsidR="000C4C11">
        <w:t>,</w:t>
      </w:r>
      <w:r w:rsidR="006179CC">
        <w:t xml:space="preserve"> </w:t>
      </w:r>
      <w:r>
        <w:t>at 6:00 p.m.</w:t>
      </w:r>
      <w:r w:rsidR="006179CC">
        <w:t xml:space="preserve"> </w:t>
      </w:r>
      <w:r>
        <w:t>in the library at the elementary school.  There being no further business, Mr. Bell declared the me</w:t>
      </w:r>
      <w:r w:rsidR="006179CC">
        <w:t>e</w:t>
      </w:r>
      <w:r>
        <w:t>ting adjourned at 7:22 p.m.</w:t>
      </w:r>
    </w:p>
    <w:p w:rsidR="00F5289A" w:rsidRDefault="00F5289A" w:rsidP="00604E5A">
      <w:pPr>
        <w:jc w:val="left"/>
      </w:pPr>
    </w:p>
    <w:p w:rsidR="00F5289A" w:rsidRDefault="00F5289A" w:rsidP="00604E5A">
      <w:pPr>
        <w:jc w:val="left"/>
      </w:pPr>
      <w:r>
        <w:t>Cathy Ostrander</w:t>
      </w:r>
    </w:p>
    <w:p w:rsidR="00F5289A" w:rsidRDefault="00F5289A" w:rsidP="00604E5A">
      <w:pPr>
        <w:jc w:val="left"/>
      </w:pPr>
      <w:r>
        <w:t>Recording Secretary</w:t>
      </w:r>
    </w:p>
    <w:p w:rsidR="00D856E1" w:rsidRDefault="00D856E1" w:rsidP="00604E5A">
      <w:pPr>
        <w:jc w:val="left"/>
      </w:pPr>
    </w:p>
    <w:p w:rsidR="00D16257" w:rsidRDefault="00D16257" w:rsidP="00604E5A">
      <w:pPr>
        <w:jc w:val="left"/>
      </w:pPr>
    </w:p>
    <w:sectPr w:rsidR="00D16257" w:rsidSect="00CD551D">
      <w:footerReference w:type="default" r:id="rId7"/>
      <w:pgSz w:w="12240" w:h="15840"/>
      <w:pgMar w:top="1008" w:right="720"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0E7" w:rsidRDefault="00A270E7" w:rsidP="00C07552">
      <w:r>
        <w:separator/>
      </w:r>
    </w:p>
  </w:endnote>
  <w:endnote w:type="continuationSeparator" w:id="0">
    <w:p w:rsidR="00A270E7" w:rsidRDefault="00A270E7" w:rsidP="00C0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52" w:rsidRDefault="00C07552" w:rsidP="00C07552">
    <w:pPr>
      <w:pStyle w:val="Footer"/>
      <w:jc w:val="left"/>
    </w:pPr>
    <w:r>
      <w:t>January 15, 2018 Board Minutes</w:t>
    </w:r>
    <w:r>
      <w:tab/>
    </w:r>
    <w:r>
      <w:tab/>
      <w:t xml:space="preserve">Page </w:t>
    </w:r>
    <w:r>
      <w:fldChar w:fldCharType="begin"/>
    </w:r>
    <w:r>
      <w:instrText xml:space="preserve"> PAGE   \* MERGEFORMAT </w:instrText>
    </w:r>
    <w:r>
      <w:fldChar w:fldCharType="separate"/>
    </w:r>
    <w:r w:rsidR="00CD551D">
      <w:rPr>
        <w:noProof/>
      </w:rPr>
      <w:t>1</w:t>
    </w:r>
    <w:r>
      <w:rPr>
        <w:noProof/>
      </w:rPr>
      <w:fldChar w:fldCharType="end"/>
    </w:r>
  </w:p>
  <w:p w:rsidR="00C07552" w:rsidRDefault="00C07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0E7" w:rsidRDefault="00A270E7" w:rsidP="00C07552">
      <w:r>
        <w:separator/>
      </w:r>
    </w:p>
  </w:footnote>
  <w:footnote w:type="continuationSeparator" w:id="0">
    <w:p w:rsidR="00A270E7" w:rsidRDefault="00A270E7" w:rsidP="00C07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5A"/>
    <w:rsid w:val="000120D2"/>
    <w:rsid w:val="000C4C11"/>
    <w:rsid w:val="00280BEF"/>
    <w:rsid w:val="002B5214"/>
    <w:rsid w:val="005400BC"/>
    <w:rsid w:val="00604E5A"/>
    <w:rsid w:val="006179CC"/>
    <w:rsid w:val="0062093F"/>
    <w:rsid w:val="00892EF3"/>
    <w:rsid w:val="00A270E7"/>
    <w:rsid w:val="00A46CD9"/>
    <w:rsid w:val="00AA292A"/>
    <w:rsid w:val="00C07552"/>
    <w:rsid w:val="00C229A9"/>
    <w:rsid w:val="00C32DC8"/>
    <w:rsid w:val="00CD551D"/>
    <w:rsid w:val="00CF5879"/>
    <w:rsid w:val="00D16257"/>
    <w:rsid w:val="00D22996"/>
    <w:rsid w:val="00D856E1"/>
    <w:rsid w:val="00E0573E"/>
    <w:rsid w:val="00F5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879"/>
    <w:rPr>
      <w:rFonts w:ascii="Tahoma" w:hAnsi="Tahoma" w:cs="Tahoma"/>
      <w:sz w:val="16"/>
      <w:szCs w:val="16"/>
    </w:rPr>
  </w:style>
  <w:style w:type="character" w:customStyle="1" w:styleId="BalloonTextChar">
    <w:name w:val="Balloon Text Char"/>
    <w:basedOn w:val="DefaultParagraphFont"/>
    <w:link w:val="BalloonText"/>
    <w:uiPriority w:val="99"/>
    <w:semiHidden/>
    <w:rsid w:val="00CF5879"/>
    <w:rPr>
      <w:rFonts w:ascii="Tahoma" w:hAnsi="Tahoma" w:cs="Tahoma"/>
      <w:sz w:val="16"/>
      <w:szCs w:val="16"/>
    </w:rPr>
  </w:style>
  <w:style w:type="paragraph" w:styleId="Header">
    <w:name w:val="header"/>
    <w:basedOn w:val="Normal"/>
    <w:link w:val="HeaderChar"/>
    <w:uiPriority w:val="99"/>
    <w:unhideWhenUsed/>
    <w:rsid w:val="00C07552"/>
    <w:pPr>
      <w:tabs>
        <w:tab w:val="center" w:pos="4680"/>
        <w:tab w:val="right" w:pos="9360"/>
      </w:tabs>
    </w:pPr>
  </w:style>
  <w:style w:type="character" w:customStyle="1" w:styleId="HeaderChar">
    <w:name w:val="Header Char"/>
    <w:basedOn w:val="DefaultParagraphFont"/>
    <w:link w:val="Header"/>
    <w:uiPriority w:val="99"/>
    <w:rsid w:val="00C07552"/>
  </w:style>
  <w:style w:type="paragraph" w:styleId="Footer">
    <w:name w:val="footer"/>
    <w:basedOn w:val="Normal"/>
    <w:link w:val="FooterChar"/>
    <w:uiPriority w:val="99"/>
    <w:unhideWhenUsed/>
    <w:rsid w:val="00C07552"/>
    <w:pPr>
      <w:tabs>
        <w:tab w:val="center" w:pos="4680"/>
        <w:tab w:val="right" w:pos="9360"/>
      </w:tabs>
    </w:pPr>
  </w:style>
  <w:style w:type="character" w:customStyle="1" w:styleId="FooterChar">
    <w:name w:val="Footer Char"/>
    <w:basedOn w:val="DefaultParagraphFont"/>
    <w:link w:val="Footer"/>
    <w:uiPriority w:val="99"/>
    <w:rsid w:val="00C07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879"/>
    <w:rPr>
      <w:rFonts w:ascii="Tahoma" w:hAnsi="Tahoma" w:cs="Tahoma"/>
      <w:sz w:val="16"/>
      <w:szCs w:val="16"/>
    </w:rPr>
  </w:style>
  <w:style w:type="character" w:customStyle="1" w:styleId="BalloonTextChar">
    <w:name w:val="Balloon Text Char"/>
    <w:basedOn w:val="DefaultParagraphFont"/>
    <w:link w:val="BalloonText"/>
    <w:uiPriority w:val="99"/>
    <w:semiHidden/>
    <w:rsid w:val="00CF5879"/>
    <w:rPr>
      <w:rFonts w:ascii="Tahoma" w:hAnsi="Tahoma" w:cs="Tahoma"/>
      <w:sz w:val="16"/>
      <w:szCs w:val="16"/>
    </w:rPr>
  </w:style>
  <w:style w:type="paragraph" w:styleId="Header">
    <w:name w:val="header"/>
    <w:basedOn w:val="Normal"/>
    <w:link w:val="HeaderChar"/>
    <w:uiPriority w:val="99"/>
    <w:unhideWhenUsed/>
    <w:rsid w:val="00C07552"/>
    <w:pPr>
      <w:tabs>
        <w:tab w:val="center" w:pos="4680"/>
        <w:tab w:val="right" w:pos="9360"/>
      </w:tabs>
    </w:pPr>
  </w:style>
  <w:style w:type="character" w:customStyle="1" w:styleId="HeaderChar">
    <w:name w:val="Header Char"/>
    <w:basedOn w:val="DefaultParagraphFont"/>
    <w:link w:val="Header"/>
    <w:uiPriority w:val="99"/>
    <w:rsid w:val="00C07552"/>
  </w:style>
  <w:style w:type="paragraph" w:styleId="Footer">
    <w:name w:val="footer"/>
    <w:basedOn w:val="Normal"/>
    <w:link w:val="FooterChar"/>
    <w:uiPriority w:val="99"/>
    <w:unhideWhenUsed/>
    <w:rsid w:val="00C07552"/>
    <w:pPr>
      <w:tabs>
        <w:tab w:val="center" w:pos="4680"/>
        <w:tab w:val="right" w:pos="9360"/>
      </w:tabs>
    </w:pPr>
  </w:style>
  <w:style w:type="character" w:customStyle="1" w:styleId="FooterChar">
    <w:name w:val="Footer Char"/>
    <w:basedOn w:val="DefaultParagraphFont"/>
    <w:link w:val="Footer"/>
    <w:uiPriority w:val="99"/>
    <w:rsid w:val="00C07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11</cp:revision>
  <cp:lastPrinted>2018-01-18T21:37:00Z</cp:lastPrinted>
  <dcterms:created xsi:type="dcterms:W3CDTF">2018-01-18T17:03:00Z</dcterms:created>
  <dcterms:modified xsi:type="dcterms:W3CDTF">2018-01-18T21:41:00Z</dcterms:modified>
</cp:coreProperties>
</file>