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9A9" w:rsidRDefault="00F676C2">
      <w:r>
        <w:t>Red Cloud Community Schools</w:t>
      </w:r>
    </w:p>
    <w:p w:rsidR="00F676C2" w:rsidRDefault="00F676C2">
      <w:r>
        <w:t>Board Minutes</w:t>
      </w:r>
    </w:p>
    <w:p w:rsidR="00F676C2" w:rsidRDefault="00F676C2"/>
    <w:p w:rsidR="00F676C2" w:rsidRDefault="00F676C2"/>
    <w:p w:rsidR="00F676C2" w:rsidRDefault="00F676C2" w:rsidP="00F676C2">
      <w:pPr>
        <w:jc w:val="left"/>
      </w:pPr>
      <w:r>
        <w:tab/>
        <w:t xml:space="preserve">The Red Cloud Community Schools Board of Education held their regular monthly board meeting on Monday, August 20, 2018 in the library at Red Cloud Elementary.  President Bell called the meeting to order at 7:00 p.m. with members </w:t>
      </w:r>
      <w:proofErr w:type="gramStart"/>
      <w:r>
        <w:t>Armstrong ,</w:t>
      </w:r>
      <w:proofErr w:type="gramEnd"/>
      <w:r>
        <w:t xml:space="preserve"> Bell, Brown, Harvey, Horne, and Lockhart answering roll.  </w:t>
      </w:r>
    </w:p>
    <w:p w:rsidR="00F676C2" w:rsidRDefault="00F676C2" w:rsidP="00F676C2">
      <w:pPr>
        <w:jc w:val="left"/>
      </w:pPr>
    </w:p>
    <w:p w:rsidR="00F676C2" w:rsidRDefault="00F676C2" w:rsidP="00F676C2">
      <w:pPr>
        <w:jc w:val="left"/>
      </w:pPr>
      <w:r>
        <w:tab/>
        <w:t xml:space="preserve">Mrs. Dallman, elementary principal, reported that she and Mr. Heldt had attended Administrator Days in Kearney.  She held para interviews, interviewing eight people for five positions including one </w:t>
      </w:r>
      <w:proofErr w:type="spellStart"/>
      <w:r>
        <w:t>Headstart</w:t>
      </w:r>
      <w:proofErr w:type="spellEnd"/>
      <w:r>
        <w:t xml:space="preserve"> position.  She attended MTSS Administrator training just before the start of school and participated in the Street Car Days parade with a float.  The </w:t>
      </w:r>
      <w:proofErr w:type="spellStart"/>
      <w:r>
        <w:t>Headstart</w:t>
      </w:r>
      <w:proofErr w:type="spellEnd"/>
      <w:r>
        <w:t xml:space="preserve"> </w:t>
      </w:r>
      <w:r w:rsidR="00DA2D82">
        <w:t>A</w:t>
      </w:r>
      <w:r>
        <w:t xml:space="preserve">dministration </w:t>
      </w:r>
      <w:r w:rsidR="00DA2D82">
        <w:t>M</w:t>
      </w:r>
      <w:r>
        <w:t>eeting and Health F</w:t>
      </w:r>
      <w:r w:rsidR="00DA2D82">
        <w:t>ai</w:t>
      </w:r>
      <w:r>
        <w:t xml:space="preserve">r was held </w:t>
      </w:r>
      <w:r w:rsidR="00DA2D82">
        <w:t>the week before school started, Para-Educator Training for Elementary Paras was held on August 10</w:t>
      </w:r>
      <w:r w:rsidR="00DA2D82" w:rsidRPr="00DA2D82">
        <w:rPr>
          <w:vertAlign w:val="superscript"/>
        </w:rPr>
        <w:t>th</w:t>
      </w:r>
      <w:r w:rsidR="00DA2D82">
        <w:t>, Staff work days were held on August 13</w:t>
      </w:r>
      <w:r w:rsidR="00DA2D82" w:rsidRPr="00DA2D82">
        <w:rPr>
          <w:vertAlign w:val="superscript"/>
        </w:rPr>
        <w:t>th</w:t>
      </w:r>
      <w:r w:rsidR="00DA2D82">
        <w:t xml:space="preserve"> and 14</w:t>
      </w:r>
      <w:r w:rsidR="00DA2D82" w:rsidRPr="00DA2D82">
        <w:rPr>
          <w:vertAlign w:val="superscript"/>
        </w:rPr>
        <w:t>th</w:t>
      </w:r>
      <w:r w:rsidR="00DA2D82">
        <w:t xml:space="preserve"> with an Elementary Open House held the evening of the 14</w:t>
      </w:r>
      <w:r w:rsidR="00DA2D82" w:rsidRPr="00DA2D82">
        <w:rPr>
          <w:vertAlign w:val="superscript"/>
        </w:rPr>
        <w:t>th</w:t>
      </w:r>
      <w:r w:rsidR="00DA2D82">
        <w:t xml:space="preserve"> and the first day for students was August 15</w:t>
      </w:r>
      <w:r w:rsidR="00DA2D82" w:rsidRPr="00DA2D82">
        <w:rPr>
          <w:vertAlign w:val="superscript"/>
        </w:rPr>
        <w:t>th</w:t>
      </w:r>
      <w:r w:rsidR="00DA2D82">
        <w:t>.  Emergency Lockdown/Lockout Drills and a Fire Drill were held on August 16</w:t>
      </w:r>
      <w:r w:rsidR="00DA2D82" w:rsidRPr="00DA2D82">
        <w:rPr>
          <w:vertAlign w:val="superscript"/>
        </w:rPr>
        <w:t>th</w:t>
      </w:r>
      <w:r w:rsidR="00DA2D82">
        <w:t xml:space="preserve"> with the Code Red System being used.  Upcoming activities include the MTSS (Multi-Tiered System of Support) Conference for SPED Directors, DIBELS and MAPS testing will begin next week for the elementary students with a Data Analysis Day being held on September 14</w:t>
      </w:r>
      <w:r w:rsidR="00DA2D82" w:rsidRPr="00DA2D82">
        <w:rPr>
          <w:vertAlign w:val="superscript"/>
        </w:rPr>
        <w:t>th</w:t>
      </w:r>
      <w:r w:rsidR="00DA2D82">
        <w:t>.  Grandparents Day wi</w:t>
      </w:r>
      <w:r w:rsidR="00CD5D86">
        <w:t xml:space="preserve">ll be held </w:t>
      </w:r>
      <w:r w:rsidR="00DA2D82">
        <w:t>at the elementary building on Friday, September 7</w:t>
      </w:r>
      <w:r w:rsidR="00DA2D82" w:rsidRPr="00DA2D82">
        <w:rPr>
          <w:vertAlign w:val="superscript"/>
        </w:rPr>
        <w:t>th</w:t>
      </w:r>
      <w:r w:rsidR="00DA2D82">
        <w:t>.  Student drop-off and pickup were also discussed.</w:t>
      </w:r>
    </w:p>
    <w:p w:rsidR="00DA2D82" w:rsidRDefault="00DA2D82" w:rsidP="00F676C2">
      <w:pPr>
        <w:jc w:val="left"/>
      </w:pPr>
    </w:p>
    <w:p w:rsidR="00DA2D82" w:rsidRDefault="00DA2D82" w:rsidP="00F676C2">
      <w:pPr>
        <w:jc w:val="left"/>
      </w:pPr>
      <w:r>
        <w:tab/>
        <w:t>Mr. Heldt, high school principal, reported on Administrator Days and acknowledged Mrs. Peterson for presenting</w:t>
      </w:r>
      <w:r w:rsidR="00CD5D86">
        <w:t xml:space="preserve"> at the conference</w:t>
      </w:r>
      <w:r>
        <w:t>, noted that the school was well represented by stu</w:t>
      </w:r>
      <w:r w:rsidR="0026178F">
        <w:t>dents &amp; staff at Street Car Days, and reported that Fall Sports are underway with there being 18 boys out for football and 12 girls out for volleyball.  Jr. High participation in sports is 5 out for football, 10 for volleyball and 4 for cross country.  He noted that this is a 60% participation rate.  He informed the board that staff attended the TVC Social held for conference activities, held Emergency Lockdown/Lockout Drills and that Sports Drink Scrimmages were held last Friday for Football and Volleyball.  Upcoming activities include a Volleyball Jamboree at Superior on Tuesday, Volleyball tournament at Cambridge on Saturday and a home Football game versus Wilcox/</w:t>
      </w:r>
      <w:proofErr w:type="spellStart"/>
      <w:r w:rsidR="0026178F">
        <w:t>Hildreth</w:t>
      </w:r>
      <w:proofErr w:type="spellEnd"/>
      <w:r w:rsidR="0026178F">
        <w:t xml:space="preserve"> on Friday.</w:t>
      </w:r>
    </w:p>
    <w:p w:rsidR="0026178F" w:rsidRDefault="0026178F" w:rsidP="00F676C2">
      <w:pPr>
        <w:jc w:val="left"/>
      </w:pPr>
    </w:p>
    <w:p w:rsidR="0026178F" w:rsidRDefault="00373D7B" w:rsidP="00F676C2">
      <w:pPr>
        <w:jc w:val="left"/>
      </w:pPr>
      <w:r>
        <w:tab/>
        <w:t>Superintendent Hof reported that beef from Rasser Farms, Armstrong Farms and Wyatt Giger were recently donated to the Beef in Schools program.  He expressed his appreciation to these donors for their support of the program.</w:t>
      </w:r>
    </w:p>
    <w:p w:rsidR="00373D7B" w:rsidRDefault="00373D7B" w:rsidP="00F676C2">
      <w:pPr>
        <w:jc w:val="left"/>
      </w:pPr>
    </w:p>
    <w:p w:rsidR="00373D7B" w:rsidRDefault="00373D7B" w:rsidP="00F676C2">
      <w:pPr>
        <w:jc w:val="left"/>
      </w:pPr>
      <w:r>
        <w:tab/>
        <w:t>Armstrong moved to approve the agenda.  Brown seconded the motion.  All voted in favor.  Motion carried 6-0 by roll call vote.</w:t>
      </w:r>
    </w:p>
    <w:p w:rsidR="00373D7B" w:rsidRDefault="00373D7B" w:rsidP="00F676C2">
      <w:pPr>
        <w:jc w:val="left"/>
      </w:pPr>
    </w:p>
    <w:p w:rsidR="00373D7B" w:rsidRDefault="00373D7B" w:rsidP="00F676C2">
      <w:pPr>
        <w:jc w:val="left"/>
      </w:pPr>
      <w:r>
        <w:tab/>
      </w:r>
      <w:r w:rsidR="00072BF8">
        <w:t>Armstrong moved to approve the minutes from the Parent Involvement Hearing, Parent/Guardian Involvement Meeting, Student Fees Hearing and the July 16, 2018 regular board meeting as presented.  Brown seconded the motion.  All voted in favor.  Motion carried 6-0 by roll call vote.</w:t>
      </w:r>
    </w:p>
    <w:p w:rsidR="00072BF8" w:rsidRDefault="00072BF8" w:rsidP="00F676C2">
      <w:pPr>
        <w:jc w:val="left"/>
      </w:pPr>
    </w:p>
    <w:p w:rsidR="00072BF8" w:rsidRDefault="00072BF8" w:rsidP="00F676C2">
      <w:pPr>
        <w:jc w:val="left"/>
      </w:pPr>
      <w:r>
        <w:tab/>
        <w:t>Horne moved to approve payment of the District 2 claims.  Bell seconded the motion.  All voted in favor.  Motion carried 6-0 by roll call vote.</w:t>
      </w:r>
    </w:p>
    <w:p w:rsidR="00072BF8" w:rsidRDefault="00072BF8" w:rsidP="00F676C2">
      <w:pPr>
        <w:jc w:val="left"/>
      </w:pPr>
    </w:p>
    <w:p w:rsidR="00072BF8" w:rsidRDefault="00072BF8" w:rsidP="00F676C2">
      <w:pPr>
        <w:jc w:val="left"/>
      </w:pPr>
      <w:r>
        <w:tab/>
        <w:t>Armstrong moved to accept the financial reports as presented.  Harvey seconded the motion.  All voted in favor.  Motion carried 6-0 by roll call vote.</w:t>
      </w:r>
    </w:p>
    <w:p w:rsidR="00072BF8" w:rsidRDefault="00072BF8" w:rsidP="00F676C2">
      <w:pPr>
        <w:jc w:val="left"/>
      </w:pPr>
    </w:p>
    <w:p w:rsidR="00072BF8" w:rsidRDefault="00A0312A" w:rsidP="00F676C2">
      <w:pPr>
        <w:jc w:val="left"/>
      </w:pPr>
      <w:r>
        <w:tab/>
        <w:t xml:space="preserve">Eric Brown reported that negotiations with the teachers for 2019-20 would begin soon.  Steve Bell and Mr. Hof spoke for the Facilities Committee reporting that the Greenhouse is in and that </w:t>
      </w:r>
      <w:proofErr w:type="spellStart"/>
      <w:r>
        <w:t>Curlo</w:t>
      </w:r>
      <w:proofErr w:type="spellEnd"/>
      <w:r>
        <w:t xml:space="preserve"> Construction presented a proposal for running the concrete for the footings and walkways.  They also talked about the water problem on the North side of the high school building when it rains from the north and removal of a tower that is on top of the high school building.</w:t>
      </w:r>
    </w:p>
    <w:p w:rsidR="00A0312A" w:rsidRDefault="00A0312A" w:rsidP="00F676C2">
      <w:pPr>
        <w:jc w:val="left"/>
      </w:pPr>
    </w:p>
    <w:p w:rsidR="00A0312A" w:rsidRDefault="00A0312A" w:rsidP="00F676C2">
      <w:pPr>
        <w:jc w:val="left"/>
      </w:pPr>
      <w:r>
        <w:tab/>
        <w:t xml:space="preserve">Brown moved to retire to closed session at 7:37 p.m. for strategic planning and negotiations.  </w:t>
      </w:r>
      <w:r w:rsidR="0028752E">
        <w:t>Horne seconded the motion.  All voted in favor.  Motion carried 6-0 by roll call vote.</w:t>
      </w:r>
    </w:p>
    <w:p w:rsidR="0028752E" w:rsidRDefault="0028752E" w:rsidP="00F676C2">
      <w:pPr>
        <w:jc w:val="left"/>
      </w:pPr>
    </w:p>
    <w:p w:rsidR="0028752E" w:rsidRDefault="0028752E" w:rsidP="00F676C2">
      <w:pPr>
        <w:jc w:val="left"/>
      </w:pPr>
      <w:r>
        <w:tab/>
        <w:t>Horne moved to reconvene in open session at 7:45 p.m.  Harvey seconded the motion.  All voted in favor.  Motion carried 6-0.</w:t>
      </w:r>
    </w:p>
    <w:p w:rsidR="0028752E" w:rsidRDefault="0028752E" w:rsidP="00F676C2">
      <w:pPr>
        <w:jc w:val="left"/>
      </w:pPr>
    </w:p>
    <w:p w:rsidR="0028752E" w:rsidRDefault="0028752E" w:rsidP="00F676C2">
      <w:pPr>
        <w:jc w:val="left"/>
      </w:pPr>
      <w:r>
        <w:tab/>
        <w:t xml:space="preserve">Horne moved to approve Ed </w:t>
      </w:r>
      <w:proofErr w:type="spellStart"/>
      <w:r>
        <w:t>Shurman</w:t>
      </w:r>
      <w:proofErr w:type="spellEnd"/>
      <w:r w:rsidR="008C41CD">
        <w:t xml:space="preserve"> as a local substitute teacher for Red Cloud Schools.  Brown seconded the motion.  All voted in favor.  Motion carried 6-0 by roll call vote.</w:t>
      </w:r>
    </w:p>
    <w:p w:rsidR="008C41CD" w:rsidRDefault="008C41CD" w:rsidP="00F676C2">
      <w:pPr>
        <w:jc w:val="left"/>
      </w:pPr>
    </w:p>
    <w:p w:rsidR="008C41CD" w:rsidRDefault="008C41CD" w:rsidP="00F676C2">
      <w:pPr>
        <w:jc w:val="left"/>
      </w:pPr>
      <w:r>
        <w:tab/>
        <w:t xml:space="preserve">Brown moved to approve hiring the following para-educators for the 2018-19 school </w:t>
      </w:r>
      <w:proofErr w:type="gramStart"/>
      <w:r>
        <w:t>year</w:t>
      </w:r>
      <w:proofErr w:type="gramEnd"/>
      <w:r>
        <w:t xml:space="preserve">:  Theresa Small, Caitlyn </w:t>
      </w:r>
      <w:proofErr w:type="spellStart"/>
      <w:r>
        <w:t>Schmidtberger</w:t>
      </w:r>
      <w:proofErr w:type="spellEnd"/>
      <w:r>
        <w:t xml:space="preserve">, Alicia </w:t>
      </w:r>
      <w:proofErr w:type="spellStart"/>
      <w:r>
        <w:t>O’Flannagan</w:t>
      </w:r>
      <w:proofErr w:type="spellEnd"/>
      <w:r>
        <w:t xml:space="preserve">, and </w:t>
      </w:r>
      <w:proofErr w:type="spellStart"/>
      <w:r>
        <w:t>Bethann</w:t>
      </w:r>
      <w:proofErr w:type="spellEnd"/>
      <w:r>
        <w:t xml:space="preserve"> Bostock.  Marybeth Riley was hired as a driver for Special Education.  Lockhart seconded the motion.  All voted in favor.  Motion carried 6-0 by roll call vote.</w:t>
      </w:r>
    </w:p>
    <w:p w:rsidR="008C41CD" w:rsidRDefault="008C41CD" w:rsidP="00F676C2">
      <w:pPr>
        <w:jc w:val="left"/>
      </w:pPr>
    </w:p>
    <w:p w:rsidR="008C41CD" w:rsidRDefault="008C41CD" w:rsidP="00F676C2">
      <w:pPr>
        <w:jc w:val="left"/>
      </w:pPr>
      <w:r>
        <w:tab/>
        <w:t>Horne moved to approve pre-payment of bussing and fuel to Olson Enterprises for the upcoming school year.  Brown seconded the motion.  All voted in favor.  Motion carried 6-0 by roll call vote.</w:t>
      </w:r>
    </w:p>
    <w:p w:rsidR="008C41CD" w:rsidRDefault="008C41CD" w:rsidP="00F676C2">
      <w:pPr>
        <w:jc w:val="left"/>
      </w:pPr>
    </w:p>
    <w:p w:rsidR="008C41CD" w:rsidRDefault="008C41CD" w:rsidP="00F676C2">
      <w:pPr>
        <w:jc w:val="left"/>
      </w:pPr>
      <w:r>
        <w:tab/>
        <w:t xml:space="preserve">Brown moved to approve payment to Bill </w:t>
      </w:r>
      <w:proofErr w:type="spellStart"/>
      <w:r>
        <w:t>Deisley</w:t>
      </w:r>
      <w:proofErr w:type="spellEnd"/>
      <w:r>
        <w:t xml:space="preserve"> for clean</w:t>
      </w:r>
      <w:r w:rsidR="00D06A50">
        <w:t>-up of the properties purchased south of the elementary building not to exceed $20,000.  Harvey seconded the motion.  All voted in favor.  Motion carried 6-0 by roll call vote.</w:t>
      </w:r>
    </w:p>
    <w:p w:rsidR="00D06A50" w:rsidRDefault="00D06A50" w:rsidP="00F676C2">
      <w:pPr>
        <w:jc w:val="left"/>
      </w:pPr>
    </w:p>
    <w:p w:rsidR="00D06A50" w:rsidRDefault="00D06A50" w:rsidP="00F676C2">
      <w:pPr>
        <w:jc w:val="left"/>
      </w:pPr>
      <w:r>
        <w:tab/>
        <w:t>Horne moved to authorize the purchase of a lawn mower and attachments not to exceed $28,000.  Brown seconded the motion.  All voted in favor.  Motion carried 6-0 by roll call vote.</w:t>
      </w:r>
    </w:p>
    <w:p w:rsidR="00D06A50" w:rsidRDefault="00D06A50" w:rsidP="00F676C2">
      <w:pPr>
        <w:jc w:val="left"/>
      </w:pPr>
    </w:p>
    <w:p w:rsidR="00D06A50" w:rsidRDefault="00D06A50" w:rsidP="00F676C2">
      <w:pPr>
        <w:jc w:val="left"/>
      </w:pPr>
      <w:r>
        <w:tab/>
        <w:t>Armstrong moved to approve the transfer of funds to the Lunch Fund and Activity Fund as proposed.  Brown seconded the motion.  All voted in favor.  Motion carried 6-0 by roll</w:t>
      </w:r>
      <w:r w:rsidR="00BE628A">
        <w:t xml:space="preserve"> call</w:t>
      </w:r>
      <w:bookmarkStart w:id="0" w:name="_GoBack"/>
      <w:bookmarkEnd w:id="0"/>
      <w:r>
        <w:t xml:space="preserve"> vote.</w:t>
      </w:r>
    </w:p>
    <w:p w:rsidR="00D06A50" w:rsidRDefault="00D06A50" w:rsidP="00F676C2">
      <w:pPr>
        <w:jc w:val="left"/>
      </w:pPr>
    </w:p>
    <w:p w:rsidR="00D06A50" w:rsidRDefault="00D06A50" w:rsidP="00F676C2">
      <w:pPr>
        <w:jc w:val="left"/>
      </w:pPr>
      <w:r>
        <w:tab/>
        <w:t>Harvey moved to approve the purchase of a 14 passenger bus.  Brown seconded the motion.  All voted in favor.  Motion carried 6-0 by roll call vote.</w:t>
      </w:r>
    </w:p>
    <w:p w:rsidR="00D06A50" w:rsidRDefault="00D06A50" w:rsidP="00F676C2">
      <w:pPr>
        <w:jc w:val="left"/>
      </w:pPr>
    </w:p>
    <w:p w:rsidR="00D06A50" w:rsidRDefault="00D06A50" w:rsidP="00F676C2">
      <w:pPr>
        <w:jc w:val="left"/>
      </w:pPr>
      <w:r>
        <w:tab/>
        <w:t>Harvey moved to authorize the purchase of a staff vehicle up to $25,000.  Horne seconded the motion.  For—Armstrong, Bell, Brown, Harvey, Horne</w:t>
      </w:r>
      <w:proofErr w:type="gramStart"/>
      <w:r>
        <w:t xml:space="preserve">; </w:t>
      </w:r>
      <w:r w:rsidR="00927FE6">
        <w:t xml:space="preserve"> </w:t>
      </w:r>
      <w:r>
        <w:t>Against</w:t>
      </w:r>
      <w:proofErr w:type="gramEnd"/>
      <w:r>
        <w:t>—Lockhart.  Motion carried 5-1.</w:t>
      </w:r>
    </w:p>
    <w:p w:rsidR="00D06A50" w:rsidRDefault="00D06A50" w:rsidP="00F676C2">
      <w:pPr>
        <w:jc w:val="left"/>
      </w:pPr>
    </w:p>
    <w:p w:rsidR="00D06A50" w:rsidRDefault="00D06A50" w:rsidP="00F676C2">
      <w:pPr>
        <w:jc w:val="left"/>
      </w:pPr>
      <w:r>
        <w:tab/>
        <w:t>Armstrong moved to approve a quote from Communications Engineering, Inc. for additional security cameras and access controls.  Horne seconded the motion.  All voted in favor.  Motion carried 6-0 by roll call vote.</w:t>
      </w:r>
    </w:p>
    <w:p w:rsidR="00D06A50" w:rsidRDefault="00D06A50" w:rsidP="00F676C2">
      <w:pPr>
        <w:jc w:val="left"/>
      </w:pPr>
    </w:p>
    <w:p w:rsidR="00927FE6" w:rsidRDefault="00927FE6" w:rsidP="00F676C2">
      <w:pPr>
        <w:jc w:val="left"/>
      </w:pPr>
      <w:r>
        <w:tab/>
        <w:t>Harvey moved to approve Property Insurance coverage through the Gary Thompson Agency.  Bell seconded the motion.  For—Armstrong, Bell, Brown, Harvey, Horne; Abstain—Lockhart.  Motion carried 5-0-1.</w:t>
      </w:r>
    </w:p>
    <w:p w:rsidR="00927FE6" w:rsidRDefault="00927FE6" w:rsidP="00F676C2">
      <w:pPr>
        <w:jc w:val="left"/>
        <w:rPr>
          <w:rFonts w:cstheme="minorHAnsi"/>
        </w:rPr>
      </w:pPr>
      <w:r>
        <w:lastRenderedPageBreak/>
        <w:tab/>
        <w:t xml:space="preserve">Under discussion items, Mr. Hof presented the proposed 2018-19 Budget of Receipts and Expenditures.  He noted that the levy </w:t>
      </w:r>
      <w:r w:rsidR="00CE0B54">
        <w:t>for 2018-19 will be set approximately 10 cents</w:t>
      </w:r>
      <w:r>
        <w:rPr>
          <w:rFonts w:cstheme="minorHAnsi"/>
        </w:rPr>
        <w:t xml:space="preserve"> per hundred dollars of valuation </w:t>
      </w:r>
      <w:r w:rsidR="00CE0B54">
        <w:rPr>
          <w:rFonts w:cstheme="minorHAnsi"/>
        </w:rPr>
        <w:t>lower than la</w:t>
      </w:r>
      <w:r>
        <w:rPr>
          <w:rFonts w:cstheme="minorHAnsi"/>
        </w:rPr>
        <w:t>st</w:t>
      </w:r>
      <w:r w:rsidR="00CE0B54">
        <w:rPr>
          <w:rFonts w:cstheme="minorHAnsi"/>
        </w:rPr>
        <w:t xml:space="preserve"> year.</w:t>
      </w:r>
    </w:p>
    <w:p w:rsidR="00CE0B54" w:rsidRDefault="00CE0B54" w:rsidP="00F676C2">
      <w:pPr>
        <w:jc w:val="left"/>
        <w:rPr>
          <w:rFonts w:cstheme="minorHAnsi"/>
        </w:rPr>
      </w:pPr>
    </w:p>
    <w:p w:rsidR="00CE0B54" w:rsidRDefault="00CE0B54" w:rsidP="00F676C2">
      <w:pPr>
        <w:jc w:val="left"/>
        <w:rPr>
          <w:rFonts w:cstheme="minorHAnsi"/>
        </w:rPr>
      </w:pPr>
      <w:r>
        <w:rPr>
          <w:rFonts w:cstheme="minorHAnsi"/>
        </w:rPr>
        <w:tab/>
        <w:t>The next regular meeting and budget hearing has been set for Monday, August 17, 2018 at 7:00 p.m. in the library at Red Cloud Elementary.  There being no further business, Mr. Bell declared the meeting adjourned at 8:45 p.m.</w:t>
      </w:r>
    </w:p>
    <w:p w:rsidR="00CE0B54" w:rsidRDefault="00CE0B54" w:rsidP="00F676C2">
      <w:pPr>
        <w:jc w:val="left"/>
        <w:rPr>
          <w:rFonts w:cstheme="minorHAnsi"/>
        </w:rPr>
      </w:pPr>
    </w:p>
    <w:p w:rsidR="00CE0B54" w:rsidRDefault="00CE0B54" w:rsidP="00F676C2">
      <w:pPr>
        <w:jc w:val="left"/>
        <w:rPr>
          <w:rFonts w:cstheme="minorHAnsi"/>
        </w:rPr>
      </w:pPr>
      <w:r>
        <w:rPr>
          <w:rFonts w:cstheme="minorHAnsi"/>
        </w:rPr>
        <w:t>Cathy Ostrander</w:t>
      </w:r>
    </w:p>
    <w:p w:rsidR="00CE0B54" w:rsidRDefault="00CE0B54" w:rsidP="00F676C2">
      <w:pPr>
        <w:jc w:val="left"/>
      </w:pPr>
      <w:r>
        <w:rPr>
          <w:rFonts w:cstheme="minorHAnsi"/>
        </w:rPr>
        <w:t>Recording Secretary</w:t>
      </w:r>
    </w:p>
    <w:p w:rsidR="00D06A50" w:rsidRDefault="00D06A50" w:rsidP="00F676C2">
      <w:pPr>
        <w:jc w:val="left"/>
      </w:pPr>
      <w:r>
        <w:tab/>
      </w:r>
    </w:p>
    <w:p w:rsidR="00D06A50" w:rsidRDefault="00D06A50" w:rsidP="00F676C2">
      <w:pPr>
        <w:jc w:val="left"/>
      </w:pPr>
    </w:p>
    <w:p w:rsidR="00D06A50" w:rsidRDefault="00D06A50" w:rsidP="00F676C2">
      <w:pPr>
        <w:jc w:val="left"/>
      </w:pPr>
      <w:r>
        <w:t xml:space="preserve"> </w:t>
      </w:r>
    </w:p>
    <w:sectPr w:rsidR="00D06A5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66A" w:rsidRDefault="00BE066A" w:rsidP="00CE0B54">
      <w:r>
        <w:separator/>
      </w:r>
    </w:p>
  </w:endnote>
  <w:endnote w:type="continuationSeparator" w:id="0">
    <w:p w:rsidR="00BE066A" w:rsidRDefault="00BE066A" w:rsidP="00CE0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B54" w:rsidRDefault="00CE0B54" w:rsidP="00CE0B54">
    <w:pPr>
      <w:pStyle w:val="Footer"/>
      <w:jc w:val="left"/>
    </w:pPr>
    <w:r>
      <w:t xml:space="preserve">August 20, 2018 </w:t>
    </w:r>
    <w:proofErr w:type="spellStart"/>
    <w:r>
      <w:t>Baord</w:t>
    </w:r>
    <w:proofErr w:type="spellEnd"/>
    <w:r>
      <w:t xml:space="preserve"> Meeting</w:t>
    </w:r>
    <w:r>
      <w:tab/>
    </w:r>
    <w:r>
      <w:tab/>
      <w:t xml:space="preserve">Page </w:t>
    </w:r>
    <w:r>
      <w:fldChar w:fldCharType="begin"/>
    </w:r>
    <w:r>
      <w:instrText xml:space="preserve"> PAGE   \* MERGEFORMAT </w:instrText>
    </w:r>
    <w:r>
      <w:fldChar w:fldCharType="separate"/>
    </w:r>
    <w:r w:rsidR="00BE628A">
      <w:rPr>
        <w:noProof/>
      </w:rPr>
      <w:t>2</w:t>
    </w:r>
    <w:r>
      <w:rPr>
        <w:noProof/>
      </w:rPr>
      <w:fldChar w:fldCharType="end"/>
    </w:r>
  </w:p>
  <w:p w:rsidR="00CE0B54" w:rsidRDefault="00CE0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66A" w:rsidRDefault="00BE066A" w:rsidP="00CE0B54">
      <w:r>
        <w:separator/>
      </w:r>
    </w:p>
  </w:footnote>
  <w:footnote w:type="continuationSeparator" w:id="0">
    <w:p w:rsidR="00BE066A" w:rsidRDefault="00BE066A" w:rsidP="00CE0B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6C2"/>
    <w:rsid w:val="00072BF8"/>
    <w:rsid w:val="00171BFE"/>
    <w:rsid w:val="0026178F"/>
    <w:rsid w:val="0028752E"/>
    <w:rsid w:val="00373D7B"/>
    <w:rsid w:val="008C41CD"/>
    <w:rsid w:val="00927FE6"/>
    <w:rsid w:val="00A0312A"/>
    <w:rsid w:val="00BE066A"/>
    <w:rsid w:val="00BE628A"/>
    <w:rsid w:val="00C229A9"/>
    <w:rsid w:val="00CD5D86"/>
    <w:rsid w:val="00CE0B54"/>
    <w:rsid w:val="00D06A50"/>
    <w:rsid w:val="00DA2D82"/>
    <w:rsid w:val="00F67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B54"/>
    <w:pPr>
      <w:tabs>
        <w:tab w:val="center" w:pos="4680"/>
        <w:tab w:val="right" w:pos="9360"/>
      </w:tabs>
    </w:pPr>
  </w:style>
  <w:style w:type="character" w:customStyle="1" w:styleId="HeaderChar">
    <w:name w:val="Header Char"/>
    <w:basedOn w:val="DefaultParagraphFont"/>
    <w:link w:val="Header"/>
    <w:uiPriority w:val="99"/>
    <w:rsid w:val="00CE0B54"/>
  </w:style>
  <w:style w:type="paragraph" w:styleId="Footer">
    <w:name w:val="footer"/>
    <w:basedOn w:val="Normal"/>
    <w:link w:val="FooterChar"/>
    <w:uiPriority w:val="99"/>
    <w:unhideWhenUsed/>
    <w:rsid w:val="00CE0B54"/>
    <w:pPr>
      <w:tabs>
        <w:tab w:val="center" w:pos="4680"/>
        <w:tab w:val="right" w:pos="9360"/>
      </w:tabs>
    </w:pPr>
  </w:style>
  <w:style w:type="character" w:customStyle="1" w:styleId="FooterChar">
    <w:name w:val="Footer Char"/>
    <w:basedOn w:val="DefaultParagraphFont"/>
    <w:link w:val="Footer"/>
    <w:uiPriority w:val="99"/>
    <w:rsid w:val="00CE0B54"/>
  </w:style>
  <w:style w:type="paragraph" w:styleId="BalloonText">
    <w:name w:val="Balloon Text"/>
    <w:basedOn w:val="Normal"/>
    <w:link w:val="BalloonTextChar"/>
    <w:uiPriority w:val="99"/>
    <w:semiHidden/>
    <w:unhideWhenUsed/>
    <w:rsid w:val="00CE0B54"/>
    <w:rPr>
      <w:rFonts w:ascii="Tahoma" w:hAnsi="Tahoma" w:cs="Tahoma"/>
      <w:sz w:val="16"/>
      <w:szCs w:val="16"/>
    </w:rPr>
  </w:style>
  <w:style w:type="character" w:customStyle="1" w:styleId="BalloonTextChar">
    <w:name w:val="Balloon Text Char"/>
    <w:basedOn w:val="DefaultParagraphFont"/>
    <w:link w:val="BalloonText"/>
    <w:uiPriority w:val="99"/>
    <w:semiHidden/>
    <w:rsid w:val="00CE0B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B54"/>
    <w:pPr>
      <w:tabs>
        <w:tab w:val="center" w:pos="4680"/>
        <w:tab w:val="right" w:pos="9360"/>
      </w:tabs>
    </w:pPr>
  </w:style>
  <w:style w:type="character" w:customStyle="1" w:styleId="HeaderChar">
    <w:name w:val="Header Char"/>
    <w:basedOn w:val="DefaultParagraphFont"/>
    <w:link w:val="Header"/>
    <w:uiPriority w:val="99"/>
    <w:rsid w:val="00CE0B54"/>
  </w:style>
  <w:style w:type="paragraph" w:styleId="Footer">
    <w:name w:val="footer"/>
    <w:basedOn w:val="Normal"/>
    <w:link w:val="FooterChar"/>
    <w:uiPriority w:val="99"/>
    <w:unhideWhenUsed/>
    <w:rsid w:val="00CE0B54"/>
    <w:pPr>
      <w:tabs>
        <w:tab w:val="center" w:pos="4680"/>
        <w:tab w:val="right" w:pos="9360"/>
      </w:tabs>
    </w:pPr>
  </w:style>
  <w:style w:type="character" w:customStyle="1" w:styleId="FooterChar">
    <w:name w:val="Footer Char"/>
    <w:basedOn w:val="DefaultParagraphFont"/>
    <w:link w:val="Footer"/>
    <w:uiPriority w:val="99"/>
    <w:rsid w:val="00CE0B54"/>
  </w:style>
  <w:style w:type="paragraph" w:styleId="BalloonText">
    <w:name w:val="Balloon Text"/>
    <w:basedOn w:val="Normal"/>
    <w:link w:val="BalloonTextChar"/>
    <w:uiPriority w:val="99"/>
    <w:semiHidden/>
    <w:unhideWhenUsed/>
    <w:rsid w:val="00CE0B54"/>
    <w:rPr>
      <w:rFonts w:ascii="Tahoma" w:hAnsi="Tahoma" w:cs="Tahoma"/>
      <w:sz w:val="16"/>
      <w:szCs w:val="16"/>
    </w:rPr>
  </w:style>
  <w:style w:type="character" w:customStyle="1" w:styleId="BalloonTextChar">
    <w:name w:val="Balloon Text Char"/>
    <w:basedOn w:val="DefaultParagraphFont"/>
    <w:link w:val="BalloonText"/>
    <w:uiPriority w:val="99"/>
    <w:semiHidden/>
    <w:rsid w:val="00CE0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Cathy</cp:lastModifiedBy>
  <cp:revision>4</cp:revision>
  <cp:lastPrinted>2018-08-23T15:56:00Z</cp:lastPrinted>
  <dcterms:created xsi:type="dcterms:W3CDTF">2018-08-23T14:01:00Z</dcterms:created>
  <dcterms:modified xsi:type="dcterms:W3CDTF">2018-08-23T16:10:00Z</dcterms:modified>
</cp:coreProperties>
</file>